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51" w:rsidRPr="00A70C51" w:rsidRDefault="006B43C5" w:rsidP="00A70C51">
      <w:pPr>
        <w:pBdr>
          <w:bottom w:val="single" w:sz="6" w:space="0" w:color="D6DDB9"/>
        </w:pBdr>
        <w:spacing w:after="0" w:line="495" w:lineRule="atLeast"/>
        <w:ind w:left="150" w:right="150"/>
        <w:jc w:val="center"/>
        <w:outlineLvl w:val="0"/>
        <w:rPr>
          <w:rFonts w:ascii="Times New Roman" w:eastAsia="Times New Roman" w:hAnsi="Times New Roman" w:cs="Times New Roman"/>
          <w:b/>
          <w:bCs/>
          <w:kern w:val="36"/>
          <w:sz w:val="28"/>
          <w:szCs w:val="28"/>
          <w:lang w:eastAsia="ru-RU"/>
        </w:rPr>
      </w:pPr>
      <w:r w:rsidRPr="00A70C51">
        <w:rPr>
          <w:rFonts w:ascii="Times New Roman" w:eastAsia="Times New Roman" w:hAnsi="Times New Roman" w:cs="Times New Roman"/>
          <w:b/>
          <w:bCs/>
          <w:kern w:val="36"/>
          <w:sz w:val="28"/>
          <w:szCs w:val="28"/>
          <w:lang w:eastAsia="ru-RU"/>
        </w:rPr>
        <w:t xml:space="preserve">Доклад председателя профкома на </w:t>
      </w:r>
      <w:proofErr w:type="spellStart"/>
      <w:proofErr w:type="gramStart"/>
      <w:r w:rsidRPr="00A70C51">
        <w:rPr>
          <w:rFonts w:ascii="Times New Roman" w:eastAsia="Times New Roman" w:hAnsi="Times New Roman" w:cs="Times New Roman"/>
          <w:b/>
          <w:bCs/>
          <w:kern w:val="36"/>
          <w:sz w:val="28"/>
          <w:szCs w:val="28"/>
          <w:lang w:eastAsia="ru-RU"/>
        </w:rPr>
        <w:t>отчетно</w:t>
      </w:r>
      <w:proofErr w:type="spellEnd"/>
      <w:r w:rsidRPr="00A70C51">
        <w:rPr>
          <w:rFonts w:ascii="Times New Roman" w:eastAsia="Times New Roman" w:hAnsi="Times New Roman" w:cs="Times New Roman"/>
          <w:b/>
          <w:bCs/>
          <w:kern w:val="36"/>
          <w:sz w:val="28"/>
          <w:szCs w:val="28"/>
          <w:lang w:eastAsia="ru-RU"/>
        </w:rPr>
        <w:t xml:space="preserve"> выборном</w:t>
      </w:r>
      <w:proofErr w:type="gramEnd"/>
      <w:r w:rsidRPr="00A70C51">
        <w:rPr>
          <w:rFonts w:ascii="Times New Roman" w:eastAsia="Times New Roman" w:hAnsi="Times New Roman" w:cs="Times New Roman"/>
          <w:b/>
          <w:bCs/>
          <w:kern w:val="36"/>
          <w:sz w:val="28"/>
          <w:szCs w:val="28"/>
          <w:lang w:eastAsia="ru-RU"/>
        </w:rPr>
        <w:t xml:space="preserve"> собрании первичной профсоюзной организации  </w:t>
      </w:r>
    </w:p>
    <w:p w:rsidR="006B43C5" w:rsidRPr="00A70C51" w:rsidRDefault="006B43C5" w:rsidP="00A70C51">
      <w:pPr>
        <w:pBdr>
          <w:bottom w:val="single" w:sz="6" w:space="0" w:color="D6DDB9"/>
        </w:pBdr>
        <w:spacing w:after="0" w:line="495" w:lineRule="atLeast"/>
        <w:ind w:left="150" w:right="150"/>
        <w:jc w:val="center"/>
        <w:outlineLvl w:val="0"/>
        <w:rPr>
          <w:rFonts w:ascii="Times New Roman" w:eastAsia="Times New Roman" w:hAnsi="Times New Roman" w:cs="Times New Roman"/>
          <w:b/>
          <w:bCs/>
          <w:kern w:val="36"/>
          <w:sz w:val="28"/>
          <w:szCs w:val="28"/>
          <w:lang w:eastAsia="ru-RU"/>
        </w:rPr>
      </w:pPr>
      <w:r w:rsidRPr="00A70C51">
        <w:rPr>
          <w:rFonts w:ascii="Times New Roman" w:eastAsia="Times New Roman" w:hAnsi="Times New Roman" w:cs="Times New Roman"/>
          <w:b/>
          <w:bCs/>
          <w:kern w:val="36"/>
          <w:sz w:val="28"/>
          <w:szCs w:val="28"/>
          <w:lang w:eastAsia="ru-RU"/>
        </w:rPr>
        <w:t xml:space="preserve">МБОУ «СОШ ст. </w:t>
      </w:r>
      <w:proofErr w:type="spellStart"/>
      <w:r w:rsidRPr="00A70C51">
        <w:rPr>
          <w:rFonts w:ascii="Times New Roman" w:eastAsia="Times New Roman" w:hAnsi="Times New Roman" w:cs="Times New Roman"/>
          <w:b/>
          <w:bCs/>
          <w:kern w:val="36"/>
          <w:sz w:val="28"/>
          <w:szCs w:val="28"/>
          <w:lang w:eastAsia="ru-RU"/>
        </w:rPr>
        <w:t>Горячеисточненская</w:t>
      </w:r>
      <w:proofErr w:type="spellEnd"/>
      <w:r w:rsidRPr="00A70C51">
        <w:rPr>
          <w:rFonts w:ascii="Times New Roman" w:eastAsia="Times New Roman" w:hAnsi="Times New Roman" w:cs="Times New Roman"/>
          <w:b/>
          <w:bCs/>
          <w:kern w:val="36"/>
          <w:sz w:val="28"/>
          <w:szCs w:val="28"/>
          <w:lang w:eastAsia="ru-RU"/>
        </w:rPr>
        <w:t>»</w:t>
      </w:r>
    </w:p>
    <w:p w:rsidR="006B43C5" w:rsidRPr="00A70C51" w:rsidRDefault="006B43C5" w:rsidP="00A70C51">
      <w:pPr>
        <w:spacing w:after="0" w:line="240" w:lineRule="auto"/>
        <w:ind w:left="377"/>
        <w:jc w:val="center"/>
        <w:rPr>
          <w:rFonts w:ascii="Times New Roman" w:eastAsia="Times New Roman" w:hAnsi="Times New Roman" w:cs="Times New Roman"/>
          <w:sz w:val="28"/>
          <w:szCs w:val="28"/>
          <w:lang w:eastAsia="ru-RU"/>
        </w:rPr>
      </w:pPr>
      <w:r w:rsidRPr="00A70C51">
        <w:rPr>
          <w:rFonts w:ascii="Times New Roman" w:eastAsia="Times New Roman" w:hAnsi="Times New Roman" w:cs="Times New Roman"/>
          <w:b/>
          <w:bCs/>
          <w:i/>
          <w:iCs/>
          <w:sz w:val="28"/>
          <w:szCs w:val="28"/>
          <w:lang w:eastAsia="ru-RU"/>
        </w:rPr>
        <w:t>Доклад</w:t>
      </w:r>
    </w:p>
    <w:p w:rsidR="006B43C5" w:rsidRPr="00A70C51" w:rsidRDefault="006B43C5" w:rsidP="006B43C5">
      <w:pPr>
        <w:spacing w:before="90" w:after="90" w:line="240" w:lineRule="auto"/>
        <w:ind w:left="377"/>
        <w:jc w:val="center"/>
        <w:rPr>
          <w:rFonts w:ascii="Times New Roman" w:eastAsia="Times New Roman" w:hAnsi="Times New Roman" w:cs="Times New Roman"/>
          <w:sz w:val="28"/>
          <w:szCs w:val="28"/>
          <w:lang w:eastAsia="ru-RU"/>
        </w:rPr>
      </w:pPr>
      <w:r w:rsidRPr="00A70C51">
        <w:rPr>
          <w:rFonts w:ascii="Times New Roman" w:eastAsia="Times New Roman" w:hAnsi="Times New Roman" w:cs="Times New Roman"/>
          <w:b/>
          <w:bCs/>
          <w:i/>
          <w:iCs/>
          <w:sz w:val="28"/>
          <w:szCs w:val="28"/>
          <w:lang w:eastAsia="ru-RU"/>
        </w:rPr>
        <w:t xml:space="preserve">председателя первичной профсоюзной организации на </w:t>
      </w:r>
      <w:proofErr w:type="spellStart"/>
      <w:proofErr w:type="gramStart"/>
      <w:r w:rsidRPr="00A70C51">
        <w:rPr>
          <w:rFonts w:ascii="Times New Roman" w:eastAsia="Times New Roman" w:hAnsi="Times New Roman" w:cs="Times New Roman"/>
          <w:b/>
          <w:bCs/>
          <w:i/>
          <w:iCs/>
          <w:sz w:val="28"/>
          <w:szCs w:val="28"/>
          <w:lang w:eastAsia="ru-RU"/>
        </w:rPr>
        <w:t>отчетно</w:t>
      </w:r>
      <w:proofErr w:type="spellEnd"/>
      <w:r w:rsidRPr="00A70C51">
        <w:rPr>
          <w:rFonts w:ascii="Times New Roman" w:eastAsia="Times New Roman" w:hAnsi="Times New Roman" w:cs="Times New Roman"/>
          <w:b/>
          <w:bCs/>
          <w:i/>
          <w:iCs/>
          <w:sz w:val="28"/>
          <w:szCs w:val="28"/>
          <w:lang w:eastAsia="ru-RU"/>
        </w:rPr>
        <w:t> </w:t>
      </w:r>
      <w:r w:rsidRPr="00A70C51">
        <w:rPr>
          <w:rFonts w:ascii="Times New Roman" w:eastAsia="Times New Roman" w:hAnsi="Times New Roman" w:cs="Times New Roman"/>
          <w:b/>
          <w:bCs/>
          <w:sz w:val="28"/>
          <w:szCs w:val="28"/>
          <w:lang w:eastAsia="ru-RU"/>
        </w:rPr>
        <w:t>- </w:t>
      </w:r>
      <w:r w:rsidRPr="00A70C51">
        <w:rPr>
          <w:rFonts w:ascii="Times New Roman" w:eastAsia="Times New Roman" w:hAnsi="Times New Roman" w:cs="Times New Roman"/>
          <w:b/>
          <w:bCs/>
          <w:i/>
          <w:iCs/>
          <w:sz w:val="28"/>
          <w:szCs w:val="28"/>
          <w:lang w:eastAsia="ru-RU"/>
        </w:rPr>
        <w:t>выборном</w:t>
      </w:r>
      <w:proofErr w:type="gramEnd"/>
      <w:r w:rsidRPr="00A70C51">
        <w:rPr>
          <w:rFonts w:ascii="Times New Roman" w:eastAsia="Times New Roman" w:hAnsi="Times New Roman" w:cs="Times New Roman"/>
          <w:b/>
          <w:bCs/>
          <w:i/>
          <w:iCs/>
          <w:sz w:val="28"/>
          <w:szCs w:val="28"/>
          <w:lang w:eastAsia="ru-RU"/>
        </w:rPr>
        <w:t xml:space="preserve"> профсоюзном</w:t>
      </w:r>
      <w:r w:rsidRPr="00A70C51">
        <w:rPr>
          <w:rFonts w:ascii="Times New Roman" w:eastAsia="Times New Roman" w:hAnsi="Times New Roman" w:cs="Times New Roman"/>
          <w:sz w:val="28"/>
          <w:szCs w:val="28"/>
          <w:lang w:eastAsia="ru-RU"/>
        </w:rPr>
        <w:t> </w:t>
      </w:r>
      <w:r w:rsidRPr="00A70C51">
        <w:rPr>
          <w:rFonts w:ascii="Times New Roman" w:eastAsia="Times New Roman" w:hAnsi="Times New Roman" w:cs="Times New Roman"/>
          <w:b/>
          <w:bCs/>
          <w:i/>
          <w:iCs/>
          <w:sz w:val="28"/>
          <w:szCs w:val="28"/>
          <w:lang w:eastAsia="ru-RU"/>
        </w:rPr>
        <w:t>собрании 2019 г.</w:t>
      </w:r>
    </w:p>
    <w:p w:rsidR="006B43C5" w:rsidRPr="00A70C51" w:rsidRDefault="006B43C5" w:rsidP="00A70C51">
      <w:pPr>
        <w:spacing w:before="90" w:after="90" w:line="240" w:lineRule="auto"/>
        <w:ind w:firstLine="377"/>
        <w:jc w:val="both"/>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Девиз профсоюзов: «Наша сила в единстве», поэтому и наш профсоюзный комитет ставит перед собой задачу по  сплочению коллектива, по увеличению членства в профсоюзе. Мы хотим, чтобы все работники: и технический персонал школы, и администрация, и учителя - были объединены не только профессиональной деятельностью, но и досугом, чтобы коллектив участвовал в жизни каждого со</w:t>
      </w:r>
      <w:r w:rsidRPr="00A70C51">
        <w:rPr>
          <w:rFonts w:ascii="Times New Roman" w:eastAsia="Times New Roman" w:hAnsi="Times New Roman" w:cs="Times New Roman"/>
          <w:sz w:val="28"/>
          <w:szCs w:val="28"/>
          <w:lang w:eastAsia="ru-RU"/>
        </w:rPr>
        <w:softHyphen/>
        <w:t>трудника, помогал решать проблемы, радовался и огорчался вместе с ним. Только в таком дружном коллективе есть место новым творческим начинаниям, профессиональному росту, прогрессивным идеям. Только в таком коллективе, где профком и администрация школы заинтересованы в создании хороших ус</w:t>
      </w:r>
      <w:r w:rsidRPr="00A70C51">
        <w:rPr>
          <w:rFonts w:ascii="Times New Roman" w:eastAsia="Times New Roman" w:hAnsi="Times New Roman" w:cs="Times New Roman"/>
          <w:sz w:val="28"/>
          <w:szCs w:val="28"/>
          <w:lang w:eastAsia="ru-RU"/>
        </w:rPr>
        <w:softHyphen/>
        <w:t>ловий труда для сотрудников, они будут чувствовать себя комфортно и уверен</w:t>
      </w:r>
      <w:r w:rsidRPr="00A70C51">
        <w:rPr>
          <w:rFonts w:ascii="Times New Roman" w:eastAsia="Times New Roman" w:hAnsi="Times New Roman" w:cs="Times New Roman"/>
          <w:sz w:val="28"/>
          <w:szCs w:val="28"/>
          <w:lang w:eastAsia="ru-RU"/>
        </w:rPr>
        <w:softHyphen/>
        <w:t>но.</w:t>
      </w:r>
    </w:p>
    <w:p w:rsidR="006B43C5" w:rsidRPr="00A70C51" w:rsidRDefault="006B43C5" w:rsidP="00A70C51">
      <w:pPr>
        <w:spacing w:before="90" w:after="90" w:line="240" w:lineRule="auto"/>
        <w:jc w:val="both"/>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xml:space="preserve"> Профсоюзная организация  МБОУ «СОШ ст. </w:t>
      </w:r>
      <w:proofErr w:type="spellStart"/>
      <w:r w:rsidRPr="00A70C51">
        <w:rPr>
          <w:rFonts w:ascii="Times New Roman" w:eastAsia="Times New Roman" w:hAnsi="Times New Roman" w:cs="Times New Roman"/>
          <w:sz w:val="28"/>
          <w:szCs w:val="28"/>
          <w:lang w:eastAsia="ru-RU"/>
        </w:rPr>
        <w:t>Горячеисточненская</w:t>
      </w:r>
      <w:proofErr w:type="spellEnd"/>
      <w:r w:rsidRPr="00A70C51">
        <w:rPr>
          <w:rFonts w:ascii="Times New Roman" w:eastAsia="Times New Roman" w:hAnsi="Times New Roman" w:cs="Times New Roman"/>
          <w:sz w:val="28"/>
          <w:szCs w:val="28"/>
          <w:lang w:eastAsia="ru-RU"/>
        </w:rPr>
        <w:t>» является равноправным субъектом организации деятельности школы и принимает непосредственное участие в процессах управления.</w:t>
      </w:r>
    </w:p>
    <w:p w:rsidR="006B43C5" w:rsidRPr="00A70C51" w:rsidRDefault="006B43C5" w:rsidP="00A70C51">
      <w:pPr>
        <w:spacing w:before="90" w:after="90" w:line="240" w:lineRule="auto"/>
        <w:jc w:val="both"/>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u w:val="single"/>
          <w:lang w:eastAsia="ru-RU"/>
        </w:rPr>
        <w:t>Члены профсоюзной организации  входят в состав рабочих групп по подготовке локальных нормативных правовых актов, программ, концепций, относящихся к сфере трудовых и социально-экономических отношений.</w:t>
      </w:r>
      <w:r w:rsidRPr="00A70C51">
        <w:rPr>
          <w:rFonts w:ascii="Times New Roman" w:eastAsia="Times New Roman" w:hAnsi="Times New Roman" w:cs="Times New Roman"/>
          <w:sz w:val="28"/>
          <w:szCs w:val="28"/>
          <w:lang w:eastAsia="ru-RU"/>
        </w:rPr>
        <w:t> Профсоюзная организация совместно с администрацией  определяют распорядок работы школы, продолжительность учебной недели и учебных занятий в соответствии с учебным планом, разрабатывают и утверждают правила внутреннего трудового распорядка. Администрация предоставляет профкому необходимую информацию по любым вопросам труда и социально-экономического развития учреждения.</w:t>
      </w:r>
    </w:p>
    <w:p w:rsidR="006B43C5" w:rsidRPr="00A70C51" w:rsidRDefault="006B43C5" w:rsidP="006B43C5">
      <w:pPr>
        <w:spacing w:before="90" w:after="90" w:line="240" w:lineRule="auto"/>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w:t>
      </w:r>
    </w:p>
    <w:p w:rsidR="006B43C5" w:rsidRPr="00A70C51" w:rsidRDefault="006B43C5" w:rsidP="006B43C5">
      <w:pPr>
        <w:spacing w:before="90" w:after="90" w:line="240" w:lineRule="auto"/>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u w:val="single"/>
          <w:lang w:eastAsia="ru-RU"/>
        </w:rPr>
        <w:t>Обязательному  согласованию с профсоюзной организацией подлежат следующие документы:</w:t>
      </w:r>
    </w:p>
    <w:p w:rsidR="006B43C5" w:rsidRPr="00A70C51" w:rsidRDefault="006B43C5" w:rsidP="006B43C5">
      <w:pPr>
        <w:spacing w:before="90" w:after="90" w:line="240" w:lineRule="auto"/>
        <w:ind w:left="1578"/>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Расписание учебных занятий</w:t>
      </w:r>
    </w:p>
    <w:p w:rsidR="006B43C5" w:rsidRPr="00A70C51" w:rsidRDefault="006B43C5" w:rsidP="006B43C5">
      <w:pPr>
        <w:spacing w:before="90" w:after="90" w:line="240" w:lineRule="auto"/>
        <w:ind w:left="1578"/>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Графики дежурств сотрудников школы</w:t>
      </w:r>
    </w:p>
    <w:p w:rsidR="006B43C5" w:rsidRPr="00A70C51" w:rsidRDefault="006B43C5" w:rsidP="006B43C5">
      <w:pPr>
        <w:spacing w:before="90" w:after="90" w:line="240" w:lineRule="auto"/>
        <w:ind w:left="1578"/>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Должностные инструкции</w:t>
      </w:r>
    </w:p>
    <w:p w:rsidR="006B43C5" w:rsidRPr="00A70C51" w:rsidRDefault="006B43C5" w:rsidP="006B43C5">
      <w:pPr>
        <w:spacing w:before="90" w:after="90" w:line="240" w:lineRule="auto"/>
        <w:ind w:left="1578"/>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Документы по охране труда</w:t>
      </w:r>
    </w:p>
    <w:p w:rsidR="006B43C5" w:rsidRPr="00A70C51" w:rsidRDefault="006B43C5" w:rsidP="006B43C5">
      <w:pPr>
        <w:spacing w:before="90" w:after="90" w:line="240" w:lineRule="auto"/>
        <w:ind w:left="1578"/>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Правила внутреннего трудового распорядка</w:t>
      </w:r>
    </w:p>
    <w:p w:rsidR="006B43C5" w:rsidRPr="00A70C51" w:rsidRDefault="006B43C5" w:rsidP="006B43C5">
      <w:pPr>
        <w:spacing w:before="90" w:after="90" w:line="240" w:lineRule="auto"/>
        <w:ind w:left="1578"/>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xml:space="preserve">·        Положение о </w:t>
      </w:r>
      <w:proofErr w:type="spellStart"/>
      <w:r w:rsidRPr="00A70C51">
        <w:rPr>
          <w:rFonts w:ascii="Times New Roman" w:eastAsia="Times New Roman" w:hAnsi="Times New Roman" w:cs="Times New Roman"/>
          <w:sz w:val="28"/>
          <w:szCs w:val="28"/>
          <w:lang w:eastAsia="ru-RU"/>
        </w:rPr>
        <w:t>надтарифном</w:t>
      </w:r>
      <w:proofErr w:type="spellEnd"/>
      <w:r w:rsidRPr="00A70C51">
        <w:rPr>
          <w:rFonts w:ascii="Times New Roman" w:eastAsia="Times New Roman" w:hAnsi="Times New Roman" w:cs="Times New Roman"/>
          <w:sz w:val="28"/>
          <w:szCs w:val="28"/>
          <w:lang w:eastAsia="ru-RU"/>
        </w:rPr>
        <w:t xml:space="preserve"> фонде</w:t>
      </w:r>
    </w:p>
    <w:p w:rsidR="006B43C5" w:rsidRPr="00A70C51" w:rsidRDefault="006B43C5" w:rsidP="006B43C5">
      <w:pPr>
        <w:spacing w:before="90" w:after="90" w:line="240" w:lineRule="auto"/>
        <w:ind w:left="1578"/>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Положение о премиальном фонде</w:t>
      </w:r>
    </w:p>
    <w:p w:rsidR="006B43C5" w:rsidRPr="00A70C51" w:rsidRDefault="006B43C5" w:rsidP="006B43C5">
      <w:pPr>
        <w:spacing w:before="90" w:after="90" w:line="240" w:lineRule="auto"/>
        <w:ind w:left="1578"/>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lastRenderedPageBreak/>
        <w:t>·        График отпусков</w:t>
      </w:r>
    </w:p>
    <w:p w:rsidR="006B43C5" w:rsidRPr="00A70C51" w:rsidRDefault="006B43C5" w:rsidP="006B43C5">
      <w:pPr>
        <w:spacing w:before="90" w:after="90" w:line="240" w:lineRule="auto"/>
        <w:ind w:left="1578"/>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Тарификация</w:t>
      </w:r>
    </w:p>
    <w:p w:rsidR="006B43C5" w:rsidRPr="00A70C51" w:rsidRDefault="006B43C5" w:rsidP="006B43C5">
      <w:pPr>
        <w:spacing w:before="90" w:after="90" w:line="240" w:lineRule="auto"/>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w:t>
      </w:r>
    </w:p>
    <w:p w:rsidR="006B43C5" w:rsidRPr="00A70C51" w:rsidRDefault="006B43C5" w:rsidP="006B43C5">
      <w:pPr>
        <w:spacing w:before="90" w:after="90" w:line="240" w:lineRule="auto"/>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u w:val="single"/>
          <w:lang w:eastAsia="ru-RU"/>
        </w:rPr>
        <w:t>С учетом мнения Профсоюза рассматриваются следующие вопросы:</w:t>
      </w:r>
    </w:p>
    <w:p w:rsidR="006B43C5" w:rsidRPr="00A70C51" w:rsidRDefault="006B43C5" w:rsidP="006B43C5">
      <w:pPr>
        <w:spacing w:before="90" w:after="90" w:line="240" w:lineRule="auto"/>
        <w:ind w:left="87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привлечение работников к сверхурочным работам  (ст. 99 ТК РФ)</w:t>
      </w:r>
    </w:p>
    <w:p w:rsidR="006B43C5" w:rsidRPr="00A70C51" w:rsidRDefault="006B43C5" w:rsidP="006B43C5">
      <w:pPr>
        <w:spacing w:before="90" w:after="90" w:line="240" w:lineRule="auto"/>
        <w:ind w:left="87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составление графиков сменности (ст. 103 ТК РФ)</w:t>
      </w:r>
    </w:p>
    <w:p w:rsidR="006B43C5" w:rsidRPr="00A70C51" w:rsidRDefault="006B43C5" w:rsidP="006B43C5">
      <w:pPr>
        <w:spacing w:before="90" w:after="90" w:line="240" w:lineRule="auto"/>
        <w:ind w:left="87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установление перечня должностей работников с ненормированным рабочим днем (ст. 101 ТК РФ)</w:t>
      </w:r>
    </w:p>
    <w:p w:rsidR="006B43C5" w:rsidRPr="00A70C51" w:rsidRDefault="006B43C5" w:rsidP="006B43C5">
      <w:pPr>
        <w:spacing w:before="90" w:after="90" w:line="240" w:lineRule="auto"/>
        <w:ind w:left="87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разделение рабочего времени на части  (ст.105 ТК РФ)</w:t>
      </w:r>
    </w:p>
    <w:p w:rsidR="006B43C5" w:rsidRPr="00A70C51" w:rsidRDefault="006B43C5" w:rsidP="006B43C5">
      <w:pPr>
        <w:spacing w:before="90" w:after="90" w:line="240" w:lineRule="auto"/>
        <w:ind w:left="87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работа  в выходные и нерабочие праздничные дни (ст. 113 ТК РФ)</w:t>
      </w:r>
    </w:p>
    <w:p w:rsidR="006B43C5" w:rsidRPr="00A70C51" w:rsidRDefault="006B43C5" w:rsidP="006B43C5">
      <w:pPr>
        <w:spacing w:before="90" w:after="90" w:line="240" w:lineRule="auto"/>
        <w:ind w:left="87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очередность предоставления отпусков (ст. 123 ТК РФ)</w:t>
      </w:r>
    </w:p>
    <w:p w:rsidR="006B43C5" w:rsidRPr="00A70C51" w:rsidRDefault="006B43C5" w:rsidP="006B43C5">
      <w:pPr>
        <w:spacing w:before="90" w:after="90" w:line="240" w:lineRule="auto"/>
        <w:ind w:left="87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установление доплат за неблагоприятные и вредные условия труда (ст. 147 ТК РФ)</w:t>
      </w:r>
    </w:p>
    <w:p w:rsidR="006B43C5" w:rsidRPr="00A70C51" w:rsidRDefault="006B43C5" w:rsidP="006B43C5">
      <w:pPr>
        <w:spacing w:before="90" w:after="90" w:line="240" w:lineRule="auto"/>
        <w:ind w:left="87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сокращение численности или штата работников (ст. 180 ТК РФ)</w:t>
      </w:r>
    </w:p>
    <w:p w:rsidR="006B43C5" w:rsidRPr="00A70C51" w:rsidRDefault="006B43C5" w:rsidP="006B43C5">
      <w:pPr>
        <w:spacing w:before="90" w:after="90" w:line="240" w:lineRule="auto"/>
        <w:ind w:left="87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применение и снятие дисциплинарного взыскания (ст. 193, 194 ТК РФ)</w:t>
      </w:r>
    </w:p>
    <w:p w:rsidR="006B43C5" w:rsidRPr="00A70C51" w:rsidRDefault="006B43C5" w:rsidP="006B43C5">
      <w:pPr>
        <w:spacing w:before="90" w:after="90" w:line="240" w:lineRule="auto"/>
        <w:ind w:left="87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определение форм профессиональной подготовки, переподготовки и повышения квалификации работников (ст. 196 ТК РФ)</w:t>
      </w:r>
    </w:p>
    <w:p w:rsidR="006B43C5" w:rsidRPr="00A70C51" w:rsidRDefault="006B43C5" w:rsidP="006B43C5">
      <w:pPr>
        <w:spacing w:before="90" w:after="90" w:line="240" w:lineRule="auto"/>
        <w:ind w:left="87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разработка инструкций по охране труда (ст. 212 ТК РФ)</w:t>
      </w:r>
    </w:p>
    <w:p w:rsidR="006B43C5" w:rsidRPr="00A70C51" w:rsidRDefault="006B43C5" w:rsidP="006B43C5">
      <w:pPr>
        <w:spacing w:before="90" w:after="90" w:line="240" w:lineRule="auto"/>
        <w:ind w:left="51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w:t>
      </w:r>
    </w:p>
    <w:p w:rsidR="006B43C5" w:rsidRPr="00A70C51" w:rsidRDefault="006B43C5" w:rsidP="006B43C5">
      <w:pPr>
        <w:spacing w:before="90" w:after="90" w:line="240" w:lineRule="auto"/>
        <w:ind w:left="51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w:t>
      </w:r>
      <w:r w:rsidRPr="00A70C51">
        <w:rPr>
          <w:rFonts w:ascii="Times New Roman" w:eastAsia="Times New Roman" w:hAnsi="Times New Roman" w:cs="Times New Roman"/>
          <w:sz w:val="28"/>
          <w:szCs w:val="28"/>
          <w:u w:val="single"/>
          <w:lang w:eastAsia="ru-RU"/>
        </w:rPr>
        <w:t>Представители профсоюзной организации входят в состав:</w:t>
      </w:r>
    </w:p>
    <w:p w:rsidR="006B43C5" w:rsidRPr="00A70C51" w:rsidRDefault="006B43C5" w:rsidP="006B43C5">
      <w:pPr>
        <w:spacing w:before="90" w:after="90" w:line="240" w:lineRule="auto"/>
        <w:ind w:left="93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Тарификационной комиссии</w:t>
      </w:r>
    </w:p>
    <w:p w:rsidR="006B43C5" w:rsidRPr="00A70C51" w:rsidRDefault="006B43C5" w:rsidP="006B43C5">
      <w:pPr>
        <w:spacing w:before="90" w:after="90" w:line="240" w:lineRule="auto"/>
        <w:ind w:left="93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Комиссии по охране труда</w:t>
      </w:r>
    </w:p>
    <w:p w:rsidR="006B43C5" w:rsidRPr="00A70C51" w:rsidRDefault="006B43C5" w:rsidP="006B43C5">
      <w:pPr>
        <w:spacing w:before="90" w:after="90" w:line="240" w:lineRule="auto"/>
        <w:ind w:left="93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Комиссии по социальному страхованию</w:t>
      </w:r>
    </w:p>
    <w:p w:rsidR="006B43C5" w:rsidRPr="00A70C51" w:rsidRDefault="006B43C5" w:rsidP="006B43C5">
      <w:pPr>
        <w:spacing w:before="90" w:after="90" w:line="240" w:lineRule="auto"/>
        <w:ind w:left="93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Комиссии по трудовым спорам</w:t>
      </w:r>
    </w:p>
    <w:p w:rsidR="006B43C5" w:rsidRPr="00A70C51" w:rsidRDefault="006B43C5" w:rsidP="006B43C5">
      <w:pPr>
        <w:spacing w:before="90" w:after="90" w:line="240" w:lineRule="auto"/>
        <w:ind w:left="930"/>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xml:space="preserve">·        Комиссии по распределению </w:t>
      </w:r>
      <w:proofErr w:type="spellStart"/>
      <w:r w:rsidRPr="00A70C51">
        <w:rPr>
          <w:rFonts w:ascii="Times New Roman" w:eastAsia="Times New Roman" w:hAnsi="Times New Roman" w:cs="Times New Roman"/>
          <w:sz w:val="28"/>
          <w:szCs w:val="28"/>
          <w:lang w:eastAsia="ru-RU"/>
        </w:rPr>
        <w:t>надтарифного</w:t>
      </w:r>
      <w:proofErr w:type="spellEnd"/>
      <w:r w:rsidRPr="00A70C51">
        <w:rPr>
          <w:rFonts w:ascii="Times New Roman" w:eastAsia="Times New Roman" w:hAnsi="Times New Roman" w:cs="Times New Roman"/>
          <w:sz w:val="28"/>
          <w:szCs w:val="28"/>
          <w:lang w:eastAsia="ru-RU"/>
        </w:rPr>
        <w:t xml:space="preserve"> фонда</w:t>
      </w:r>
    </w:p>
    <w:p w:rsidR="006B43C5" w:rsidRPr="00A70C51" w:rsidRDefault="006B43C5" w:rsidP="00C25ACD">
      <w:pPr>
        <w:spacing w:before="90" w:after="90" w:line="240" w:lineRule="auto"/>
        <w:ind w:firstLine="708"/>
        <w:jc w:val="both"/>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В нашей школе работает 49</w:t>
      </w:r>
      <w:r w:rsidR="00A70C51" w:rsidRPr="00A70C51">
        <w:rPr>
          <w:rFonts w:ascii="Times New Roman" w:eastAsia="Times New Roman" w:hAnsi="Times New Roman" w:cs="Times New Roman"/>
          <w:sz w:val="28"/>
          <w:szCs w:val="28"/>
          <w:lang w:eastAsia="ru-RU"/>
        </w:rPr>
        <w:t xml:space="preserve"> человек,  все работники являются  членами Профсоюзной организации.</w:t>
      </w:r>
      <w:r w:rsidRPr="00A70C51">
        <w:rPr>
          <w:rFonts w:ascii="Times New Roman" w:eastAsia="Times New Roman" w:hAnsi="Times New Roman" w:cs="Times New Roman"/>
          <w:sz w:val="28"/>
          <w:szCs w:val="28"/>
          <w:lang w:eastAsia="ru-RU"/>
        </w:rPr>
        <w:t xml:space="preserve"> Все члены Профсоюзной организации имеют право на защиту их социаль</w:t>
      </w:r>
      <w:r w:rsidRPr="00A70C51">
        <w:rPr>
          <w:rFonts w:ascii="Times New Roman" w:eastAsia="Times New Roman" w:hAnsi="Times New Roman" w:cs="Times New Roman"/>
          <w:sz w:val="28"/>
          <w:szCs w:val="28"/>
          <w:lang w:eastAsia="ru-RU"/>
        </w:rPr>
        <w:softHyphen/>
        <w:t>но-трудовых прав и профессиональных интересов. Реализацию этого права осуществляет профсоюзный комитет, комиссия по охране труда, а также комиссия по трудовым спорам. Профсоюзная организация уверенно заняла прочные позиции в жизни школы. Наша деятельность, как всегда, направлена на формирование в школе благоприятного социального климата за счет создания атмосферы взаимопонимания, сотрудничества и профессиональной ответственности, разработку эффективной системы социальных гарантий.</w:t>
      </w:r>
    </w:p>
    <w:p w:rsidR="006B43C5" w:rsidRPr="00A70C51" w:rsidRDefault="006B43C5" w:rsidP="00A70C51">
      <w:pPr>
        <w:spacing w:before="90" w:after="90" w:line="240" w:lineRule="auto"/>
        <w:ind w:firstLine="708"/>
        <w:jc w:val="both"/>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lastRenderedPageBreak/>
        <w:t xml:space="preserve">В отчетный период, как и все предшествующие годы, профсоюзная организация работала в тесном контакте с администрацией школы. Развитие  образовательного процесса, а именно это является главной целью коллектива, не возможно без тесного взаимодействия и взаимопонимания руководства школы и профсоюзной организации. Роль социального партнерства, взаимопонимания, бесконфликтного разрешения проблем, взаимной ответственности сторон особенно актуальна в современных условиях. Между администрацией школы и профсоюзом заключается соглашение </w:t>
      </w:r>
      <w:proofErr w:type="gramStart"/>
      <w:r w:rsidRPr="00A70C51">
        <w:rPr>
          <w:rFonts w:ascii="Times New Roman" w:eastAsia="Times New Roman" w:hAnsi="Times New Roman" w:cs="Times New Roman"/>
          <w:sz w:val="28"/>
          <w:szCs w:val="28"/>
          <w:lang w:eastAsia="ru-RU"/>
        </w:rPr>
        <w:t>по</w:t>
      </w:r>
      <w:proofErr w:type="gramEnd"/>
      <w:r w:rsidRPr="00A70C51">
        <w:rPr>
          <w:rFonts w:ascii="Times New Roman" w:eastAsia="Times New Roman" w:hAnsi="Times New Roman" w:cs="Times New Roman"/>
          <w:sz w:val="28"/>
          <w:szCs w:val="28"/>
          <w:lang w:eastAsia="ru-RU"/>
        </w:rPr>
        <w:t xml:space="preserve"> </w:t>
      </w:r>
      <w:proofErr w:type="gramStart"/>
      <w:r w:rsidRPr="00A70C51">
        <w:rPr>
          <w:rFonts w:ascii="Times New Roman" w:eastAsia="Times New Roman" w:hAnsi="Times New Roman" w:cs="Times New Roman"/>
          <w:sz w:val="28"/>
          <w:szCs w:val="28"/>
          <w:lang w:eastAsia="ru-RU"/>
        </w:rPr>
        <w:t>ОТ</w:t>
      </w:r>
      <w:proofErr w:type="gramEnd"/>
      <w:r w:rsidRPr="00A70C51">
        <w:rPr>
          <w:rFonts w:ascii="Times New Roman" w:eastAsia="Times New Roman" w:hAnsi="Times New Roman" w:cs="Times New Roman"/>
          <w:sz w:val="28"/>
          <w:szCs w:val="28"/>
          <w:lang w:eastAsia="ru-RU"/>
        </w:rPr>
        <w:t xml:space="preserve">, для улучшения условий труда работников. </w:t>
      </w:r>
      <w:proofErr w:type="gramStart"/>
      <w:r w:rsidRPr="00A70C51">
        <w:rPr>
          <w:rFonts w:ascii="Times New Roman" w:eastAsia="Times New Roman" w:hAnsi="Times New Roman" w:cs="Times New Roman"/>
          <w:sz w:val="28"/>
          <w:szCs w:val="28"/>
          <w:lang w:eastAsia="ru-RU"/>
        </w:rPr>
        <w:t>Выполнение</w:t>
      </w:r>
      <w:proofErr w:type="gramEnd"/>
      <w:r w:rsidRPr="00A70C51">
        <w:rPr>
          <w:rFonts w:ascii="Times New Roman" w:eastAsia="Times New Roman" w:hAnsi="Times New Roman" w:cs="Times New Roman"/>
          <w:sz w:val="28"/>
          <w:szCs w:val="28"/>
          <w:lang w:eastAsia="ru-RU"/>
        </w:rPr>
        <w:t xml:space="preserve"> которого проверяется 2 раза в год и оформляется актом.</w:t>
      </w:r>
    </w:p>
    <w:p w:rsidR="006B43C5" w:rsidRPr="00A70C51" w:rsidRDefault="0068259F" w:rsidP="00A70C51">
      <w:pPr>
        <w:spacing w:before="90" w:after="9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октябре</w:t>
      </w:r>
      <w:r w:rsidR="006B43C5" w:rsidRPr="00A70C51">
        <w:rPr>
          <w:rFonts w:ascii="Times New Roman" w:eastAsia="Times New Roman" w:hAnsi="Times New Roman" w:cs="Times New Roman"/>
          <w:sz w:val="28"/>
          <w:szCs w:val="28"/>
          <w:lang w:eastAsia="ru-RU"/>
        </w:rPr>
        <w:t>  201</w:t>
      </w:r>
      <w:r w:rsidR="00A70C51">
        <w:rPr>
          <w:rFonts w:ascii="Times New Roman" w:eastAsia="Times New Roman" w:hAnsi="Times New Roman" w:cs="Times New Roman"/>
          <w:sz w:val="28"/>
          <w:szCs w:val="28"/>
          <w:lang w:eastAsia="ru-RU"/>
        </w:rPr>
        <w:t>7</w:t>
      </w:r>
      <w:r w:rsidR="006B43C5" w:rsidRPr="00A70C51">
        <w:rPr>
          <w:rFonts w:ascii="Times New Roman" w:eastAsia="Times New Roman" w:hAnsi="Times New Roman" w:cs="Times New Roman"/>
          <w:sz w:val="28"/>
          <w:szCs w:val="28"/>
          <w:lang w:eastAsia="ru-RU"/>
        </w:rPr>
        <w:t>г. был прият новый коллективный договор, при работе над которым были соблюдены все положенные процедуры. В течение месяца рабо</w:t>
      </w:r>
      <w:r w:rsidR="006B43C5" w:rsidRPr="00A70C51">
        <w:rPr>
          <w:rFonts w:ascii="Times New Roman" w:eastAsia="Times New Roman" w:hAnsi="Times New Roman" w:cs="Times New Roman"/>
          <w:sz w:val="28"/>
          <w:szCs w:val="28"/>
          <w:lang w:eastAsia="ru-RU"/>
        </w:rPr>
        <w:softHyphen/>
        <w:t>тала комиссия, которой удалось включить следующие положения: предостав</w:t>
      </w:r>
      <w:r w:rsidR="006B43C5" w:rsidRPr="00A70C51">
        <w:rPr>
          <w:rFonts w:ascii="Times New Roman" w:eastAsia="Times New Roman" w:hAnsi="Times New Roman" w:cs="Times New Roman"/>
          <w:sz w:val="28"/>
          <w:szCs w:val="28"/>
          <w:lang w:eastAsia="ru-RU"/>
        </w:rPr>
        <w:softHyphen/>
        <w:t>ление отгулов за работу без листа нетрудоспособности не только педагогам, но и техническому персоналу школы; премирование педагогов за подготовку победителей олимпиад; участников профессиональных конкурсов; технического персонала за подготовку школы к учебному году, юбиляров.</w:t>
      </w:r>
    </w:p>
    <w:p w:rsidR="006B43C5" w:rsidRPr="00A70C51" w:rsidRDefault="006B43C5" w:rsidP="0068259F">
      <w:pPr>
        <w:spacing w:before="90" w:after="90" w:line="240" w:lineRule="auto"/>
        <w:ind w:firstLine="708"/>
        <w:jc w:val="both"/>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Коллектив разделяет радость и боль сотрудников. Каждый член коллектива может рассчитывать на поддержку в трудной ситуации. Материальная помощь оказывалась  на лечение, в связи  со смертью близких людей и по другим случаям.  </w:t>
      </w:r>
    </w:p>
    <w:p w:rsidR="006B43C5" w:rsidRPr="00A70C51" w:rsidRDefault="006B43C5" w:rsidP="0068259F">
      <w:pPr>
        <w:spacing w:before="90" w:after="90" w:line="240" w:lineRule="auto"/>
        <w:ind w:firstLine="708"/>
        <w:jc w:val="both"/>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Главным вопросом остается оздоровление сотрудников</w:t>
      </w:r>
      <w:r w:rsidR="0068259F">
        <w:rPr>
          <w:rFonts w:ascii="Times New Roman" w:eastAsia="Times New Roman" w:hAnsi="Times New Roman" w:cs="Times New Roman"/>
          <w:sz w:val="28"/>
          <w:szCs w:val="28"/>
          <w:lang w:eastAsia="ru-RU"/>
        </w:rPr>
        <w:t>.</w:t>
      </w:r>
      <w:r w:rsidRPr="00A70C51">
        <w:rPr>
          <w:rFonts w:ascii="Times New Roman" w:eastAsia="Times New Roman" w:hAnsi="Times New Roman" w:cs="Times New Roman"/>
          <w:sz w:val="28"/>
          <w:szCs w:val="28"/>
          <w:lang w:eastAsia="ru-RU"/>
        </w:rPr>
        <w:t xml:space="preserve"> Но </w:t>
      </w:r>
      <w:proofErr w:type="spellStart"/>
      <w:r w:rsidRPr="00A70C51">
        <w:rPr>
          <w:rFonts w:ascii="Times New Roman" w:eastAsia="Times New Roman" w:hAnsi="Times New Roman" w:cs="Times New Roman"/>
          <w:sz w:val="28"/>
          <w:szCs w:val="28"/>
          <w:lang w:eastAsia="ru-RU"/>
        </w:rPr>
        <w:t>з.п</w:t>
      </w:r>
      <w:proofErr w:type="spellEnd"/>
      <w:r w:rsidRPr="00A70C51">
        <w:rPr>
          <w:rFonts w:ascii="Times New Roman" w:eastAsia="Times New Roman" w:hAnsi="Times New Roman" w:cs="Times New Roman"/>
          <w:sz w:val="28"/>
          <w:szCs w:val="28"/>
          <w:lang w:eastAsia="ru-RU"/>
        </w:rPr>
        <w:t>. педагогов зачастую не позволяет получить путевку по льготной стоимости.</w:t>
      </w:r>
    </w:p>
    <w:p w:rsidR="006B43C5" w:rsidRPr="00A70C51" w:rsidRDefault="006B43C5" w:rsidP="0068259F">
      <w:pPr>
        <w:spacing w:before="90" w:after="90" w:line="240" w:lineRule="auto"/>
        <w:ind w:firstLine="708"/>
        <w:jc w:val="both"/>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В последнее время профсоюзный комитет  </w:t>
      </w:r>
      <w:r w:rsidRPr="00A70C51">
        <w:rPr>
          <w:rFonts w:ascii="Times New Roman" w:eastAsia="Times New Roman" w:hAnsi="Times New Roman" w:cs="Times New Roman"/>
          <w:sz w:val="28"/>
          <w:szCs w:val="28"/>
          <w:u w:val="single"/>
          <w:lang w:eastAsia="ru-RU"/>
        </w:rPr>
        <w:t>активно использует в</w:t>
      </w:r>
      <w:r w:rsidRPr="00A70C51">
        <w:rPr>
          <w:rFonts w:ascii="Times New Roman" w:eastAsia="Times New Roman" w:hAnsi="Times New Roman" w:cs="Times New Roman"/>
          <w:sz w:val="28"/>
          <w:szCs w:val="28"/>
          <w:lang w:eastAsia="ru-RU"/>
        </w:rPr>
        <w:t> </w:t>
      </w:r>
      <w:r w:rsidRPr="00A70C51">
        <w:rPr>
          <w:rFonts w:ascii="Times New Roman" w:eastAsia="Times New Roman" w:hAnsi="Times New Roman" w:cs="Times New Roman"/>
          <w:sz w:val="28"/>
          <w:szCs w:val="28"/>
          <w:u w:val="single"/>
          <w:lang w:eastAsia="ru-RU"/>
        </w:rPr>
        <w:t>своей работе информационные технологии</w:t>
      </w:r>
      <w:r w:rsidRPr="00A70C51">
        <w:rPr>
          <w:rFonts w:ascii="Times New Roman" w:eastAsia="Times New Roman" w:hAnsi="Times New Roman" w:cs="Times New Roman"/>
          <w:sz w:val="28"/>
          <w:szCs w:val="28"/>
          <w:lang w:eastAsia="ru-RU"/>
        </w:rPr>
        <w:t>, в школе  имеется необходимая материально-техническая база: компьютеры, ксерокс, принтеры, сканеры. Использование в работе компьютера позволило профсоюзному комитету составить базу данных по различным категориям работников. Выход в Интернет способствовал тому, что профсоюзная организация может оперативно получать новейшую информацию по электронной почте, использовать материалы, размещенные на сайтах ЦК профсоюза, республиканского комитета, районного Совета профсоюзных организаций, первичных профсоюзных организаций района.</w:t>
      </w:r>
    </w:p>
    <w:p w:rsidR="006B43C5" w:rsidRPr="00A70C51" w:rsidRDefault="006B43C5" w:rsidP="006B43C5">
      <w:pPr>
        <w:spacing w:before="90" w:after="90" w:line="240" w:lineRule="auto"/>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w:t>
      </w:r>
    </w:p>
    <w:p w:rsidR="006B43C5" w:rsidRDefault="006B43C5" w:rsidP="006B43C5">
      <w:pPr>
        <w:spacing w:before="90" w:after="90" w:line="240" w:lineRule="auto"/>
        <w:ind w:left="154"/>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Заслугой профсоюзной ор</w:t>
      </w:r>
      <w:r w:rsidRPr="00A70C51">
        <w:rPr>
          <w:rFonts w:ascii="Times New Roman" w:eastAsia="Times New Roman" w:hAnsi="Times New Roman" w:cs="Times New Roman"/>
          <w:sz w:val="28"/>
          <w:szCs w:val="28"/>
          <w:lang w:eastAsia="ru-RU"/>
        </w:rPr>
        <w:softHyphen/>
        <w:t>ганизации образования и науки являются  надбавки молодым специалистам, надбавки  педаго</w:t>
      </w:r>
      <w:r w:rsidRPr="00A70C51">
        <w:rPr>
          <w:rFonts w:ascii="Times New Roman" w:eastAsia="Times New Roman" w:hAnsi="Times New Roman" w:cs="Times New Roman"/>
          <w:sz w:val="28"/>
          <w:szCs w:val="28"/>
          <w:lang w:eastAsia="ru-RU"/>
        </w:rPr>
        <w:softHyphen/>
        <w:t>гам</w:t>
      </w:r>
      <w:r w:rsidR="00C25ACD">
        <w:rPr>
          <w:rFonts w:ascii="Times New Roman" w:eastAsia="Times New Roman" w:hAnsi="Times New Roman" w:cs="Times New Roman"/>
          <w:sz w:val="28"/>
          <w:szCs w:val="28"/>
          <w:lang w:eastAsia="ru-RU"/>
        </w:rPr>
        <w:t>.</w:t>
      </w:r>
    </w:p>
    <w:p w:rsidR="00C25ACD" w:rsidRPr="00A70C51" w:rsidRDefault="00C25ACD" w:rsidP="006B43C5">
      <w:pPr>
        <w:spacing w:before="90" w:after="90" w:line="240" w:lineRule="auto"/>
        <w:ind w:left="1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Большинство членов профсоюза вступили  в ФСПУ</w:t>
      </w:r>
      <w:r w:rsidR="006D7D13">
        <w:rPr>
          <w:rFonts w:ascii="Times New Roman" w:eastAsia="Times New Roman" w:hAnsi="Times New Roman" w:cs="Times New Roman"/>
          <w:sz w:val="28"/>
          <w:szCs w:val="28"/>
          <w:lang w:eastAsia="ru-RU"/>
        </w:rPr>
        <w:t>, за последний период воспользовались кассой взаимопомощи 5 человек.</w:t>
      </w:r>
    </w:p>
    <w:p w:rsidR="006B43C5" w:rsidRPr="00A70C51" w:rsidRDefault="006B43C5" w:rsidP="006B43C5">
      <w:pPr>
        <w:spacing w:before="90" w:after="90" w:line="240" w:lineRule="auto"/>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Профсоюз сегодня стал другим. Последнее время в связи с различными измене</w:t>
      </w:r>
      <w:r w:rsidRPr="00A70C51">
        <w:rPr>
          <w:rFonts w:ascii="Times New Roman" w:eastAsia="Times New Roman" w:hAnsi="Times New Roman" w:cs="Times New Roman"/>
          <w:sz w:val="28"/>
          <w:szCs w:val="28"/>
          <w:lang w:eastAsia="ru-RU"/>
        </w:rPr>
        <w:softHyphen/>
        <w:t>ниями в системе образования, а также в системе оплаты педагогического труда, больничных листов, требуется все больше знаний трудового законодательства. Члены профсоюзной организации могут полу</w:t>
      </w:r>
      <w:r w:rsidRPr="00A70C51">
        <w:rPr>
          <w:rFonts w:ascii="Times New Roman" w:eastAsia="Times New Roman" w:hAnsi="Times New Roman" w:cs="Times New Roman"/>
          <w:sz w:val="28"/>
          <w:szCs w:val="28"/>
          <w:lang w:eastAsia="ru-RU"/>
        </w:rPr>
        <w:softHyphen/>
      </w:r>
      <w:r w:rsidRPr="00A70C51">
        <w:rPr>
          <w:rFonts w:ascii="Times New Roman" w:eastAsia="Times New Roman" w:hAnsi="Times New Roman" w:cs="Times New Roman"/>
          <w:sz w:val="28"/>
          <w:szCs w:val="28"/>
          <w:lang w:eastAsia="ru-RU"/>
        </w:rPr>
        <w:lastRenderedPageBreak/>
        <w:t xml:space="preserve">чить бесплатную консультацию юриста. Это особенно важно при выходе на пенсию по выслуге лет и достижению пенсионного возраста.            </w:t>
      </w:r>
    </w:p>
    <w:p w:rsidR="006B43C5" w:rsidRPr="00A70C51" w:rsidRDefault="006B43C5" w:rsidP="006B43C5">
      <w:pPr>
        <w:spacing w:before="90" w:after="90" w:line="240" w:lineRule="auto"/>
        <w:ind w:left="697"/>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В течение трех лет Профсоюзный комитет:</w:t>
      </w:r>
    </w:p>
    <w:p w:rsidR="006B43C5" w:rsidRPr="007759FB" w:rsidRDefault="006B43C5" w:rsidP="007759FB">
      <w:pPr>
        <w:pStyle w:val="a7"/>
        <w:numPr>
          <w:ilvl w:val="0"/>
          <w:numId w:val="2"/>
        </w:numPr>
        <w:spacing w:before="90" w:after="90" w:line="240" w:lineRule="auto"/>
        <w:rPr>
          <w:rFonts w:ascii="Times New Roman" w:eastAsia="Times New Roman" w:hAnsi="Times New Roman" w:cs="Times New Roman"/>
          <w:sz w:val="28"/>
          <w:szCs w:val="28"/>
          <w:lang w:eastAsia="ru-RU"/>
        </w:rPr>
      </w:pPr>
      <w:r w:rsidRPr="007759FB">
        <w:rPr>
          <w:rFonts w:ascii="Times New Roman" w:eastAsia="Times New Roman" w:hAnsi="Times New Roman" w:cs="Times New Roman"/>
          <w:sz w:val="28"/>
          <w:szCs w:val="28"/>
          <w:lang w:eastAsia="ru-RU"/>
        </w:rPr>
        <w:t>осуществлял проверку соглашения по охране труда;</w:t>
      </w:r>
    </w:p>
    <w:p w:rsidR="006B43C5" w:rsidRPr="00A70C51" w:rsidRDefault="006B43C5" w:rsidP="007759FB">
      <w:pPr>
        <w:spacing w:before="90" w:after="90" w:line="240" w:lineRule="auto"/>
        <w:ind w:left="1781" w:firstLine="75"/>
        <w:jc w:val="both"/>
        <w:rPr>
          <w:rFonts w:ascii="Times New Roman" w:eastAsia="Times New Roman" w:hAnsi="Times New Roman" w:cs="Times New Roman"/>
          <w:sz w:val="28"/>
          <w:szCs w:val="28"/>
          <w:lang w:eastAsia="ru-RU"/>
        </w:rPr>
      </w:pPr>
    </w:p>
    <w:p w:rsidR="006B43C5" w:rsidRPr="007759FB" w:rsidRDefault="006B43C5" w:rsidP="007759FB">
      <w:pPr>
        <w:pStyle w:val="a7"/>
        <w:numPr>
          <w:ilvl w:val="0"/>
          <w:numId w:val="2"/>
        </w:numPr>
        <w:spacing w:before="90" w:after="90" w:line="240" w:lineRule="auto"/>
        <w:jc w:val="both"/>
        <w:rPr>
          <w:rFonts w:ascii="Times New Roman" w:eastAsia="Times New Roman" w:hAnsi="Times New Roman" w:cs="Times New Roman"/>
          <w:sz w:val="28"/>
          <w:szCs w:val="28"/>
          <w:lang w:eastAsia="ru-RU"/>
        </w:rPr>
      </w:pPr>
      <w:r w:rsidRPr="007759FB">
        <w:rPr>
          <w:rFonts w:ascii="Times New Roman" w:eastAsia="Times New Roman" w:hAnsi="Times New Roman" w:cs="Times New Roman"/>
          <w:sz w:val="28"/>
          <w:szCs w:val="28"/>
          <w:lang w:eastAsia="ru-RU"/>
        </w:rPr>
        <w:t>контролировал прохождение сотрудниками медицинского ос</w:t>
      </w:r>
      <w:r w:rsidRPr="007759FB">
        <w:rPr>
          <w:rFonts w:ascii="Times New Roman" w:eastAsia="Times New Roman" w:hAnsi="Times New Roman" w:cs="Times New Roman"/>
          <w:sz w:val="28"/>
          <w:szCs w:val="28"/>
          <w:lang w:eastAsia="ru-RU"/>
        </w:rPr>
        <w:softHyphen/>
        <w:t>мотра;</w:t>
      </w:r>
    </w:p>
    <w:p w:rsidR="006B43C5" w:rsidRPr="007759FB" w:rsidRDefault="006B43C5" w:rsidP="007759FB">
      <w:pPr>
        <w:pStyle w:val="a7"/>
        <w:numPr>
          <w:ilvl w:val="0"/>
          <w:numId w:val="2"/>
        </w:numPr>
        <w:spacing w:before="90" w:after="90" w:line="240" w:lineRule="auto"/>
        <w:jc w:val="both"/>
        <w:rPr>
          <w:rFonts w:ascii="Times New Roman" w:eastAsia="Times New Roman" w:hAnsi="Times New Roman" w:cs="Times New Roman"/>
          <w:sz w:val="28"/>
          <w:szCs w:val="28"/>
          <w:lang w:eastAsia="ru-RU"/>
        </w:rPr>
      </w:pPr>
      <w:r w:rsidRPr="007759FB">
        <w:rPr>
          <w:rFonts w:ascii="Times New Roman" w:eastAsia="Times New Roman" w:hAnsi="Times New Roman" w:cs="Times New Roman"/>
          <w:sz w:val="28"/>
          <w:szCs w:val="28"/>
          <w:lang w:eastAsia="ru-RU"/>
        </w:rPr>
        <w:t>проводил проверку оформления трудовых книжек;</w:t>
      </w:r>
    </w:p>
    <w:p w:rsidR="006B43C5" w:rsidRPr="007759FB" w:rsidRDefault="006B43C5" w:rsidP="007759FB">
      <w:pPr>
        <w:pStyle w:val="a7"/>
        <w:numPr>
          <w:ilvl w:val="0"/>
          <w:numId w:val="2"/>
        </w:numPr>
        <w:spacing w:before="90" w:after="90" w:line="240" w:lineRule="auto"/>
        <w:jc w:val="both"/>
        <w:rPr>
          <w:rFonts w:ascii="Times New Roman" w:eastAsia="Times New Roman" w:hAnsi="Times New Roman" w:cs="Times New Roman"/>
          <w:sz w:val="28"/>
          <w:szCs w:val="28"/>
          <w:lang w:eastAsia="ru-RU"/>
        </w:rPr>
      </w:pPr>
      <w:r w:rsidRPr="007759FB">
        <w:rPr>
          <w:rFonts w:ascii="Times New Roman" w:eastAsia="Times New Roman" w:hAnsi="Times New Roman" w:cs="Times New Roman"/>
          <w:sz w:val="28"/>
          <w:szCs w:val="28"/>
          <w:lang w:eastAsia="ru-RU"/>
        </w:rPr>
        <w:t>контролировал выполнение коллективного договора;</w:t>
      </w:r>
    </w:p>
    <w:p w:rsidR="006B43C5" w:rsidRPr="007759FB" w:rsidRDefault="006B43C5" w:rsidP="007759FB">
      <w:pPr>
        <w:pStyle w:val="a7"/>
        <w:numPr>
          <w:ilvl w:val="0"/>
          <w:numId w:val="2"/>
        </w:numPr>
        <w:spacing w:before="90" w:after="90" w:line="240" w:lineRule="auto"/>
        <w:jc w:val="both"/>
        <w:rPr>
          <w:rFonts w:ascii="Times New Roman" w:eastAsia="Times New Roman" w:hAnsi="Times New Roman" w:cs="Times New Roman"/>
          <w:sz w:val="28"/>
          <w:szCs w:val="28"/>
          <w:lang w:eastAsia="ru-RU"/>
        </w:rPr>
      </w:pPr>
      <w:r w:rsidRPr="007759FB">
        <w:rPr>
          <w:rFonts w:ascii="Times New Roman" w:eastAsia="Times New Roman" w:hAnsi="Times New Roman" w:cs="Times New Roman"/>
          <w:sz w:val="28"/>
          <w:szCs w:val="28"/>
          <w:lang w:eastAsia="ru-RU"/>
        </w:rPr>
        <w:t xml:space="preserve">осуществлял </w:t>
      </w:r>
      <w:proofErr w:type="gramStart"/>
      <w:r w:rsidRPr="007759FB">
        <w:rPr>
          <w:rFonts w:ascii="Times New Roman" w:eastAsia="Times New Roman" w:hAnsi="Times New Roman" w:cs="Times New Roman"/>
          <w:sz w:val="28"/>
          <w:szCs w:val="28"/>
          <w:lang w:eastAsia="ru-RU"/>
        </w:rPr>
        <w:t>контроль за</w:t>
      </w:r>
      <w:proofErr w:type="gramEnd"/>
      <w:r w:rsidRPr="007759FB">
        <w:rPr>
          <w:rFonts w:ascii="Times New Roman" w:eastAsia="Times New Roman" w:hAnsi="Times New Roman" w:cs="Times New Roman"/>
          <w:sz w:val="28"/>
          <w:szCs w:val="28"/>
          <w:lang w:eastAsia="ru-RU"/>
        </w:rPr>
        <w:t xml:space="preserve"> выплатой пособия по временной нетрудоспособности</w:t>
      </w:r>
    </w:p>
    <w:p w:rsidR="006B43C5" w:rsidRPr="00A70C51" w:rsidRDefault="006B43C5" w:rsidP="006B43C5">
      <w:pPr>
        <w:spacing w:before="90" w:after="90" w:line="240" w:lineRule="auto"/>
        <w:ind w:left="161"/>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Торжественно и коллективно отмечаются праздники: «Но</w:t>
      </w:r>
      <w:r w:rsidRPr="00A70C51">
        <w:rPr>
          <w:rFonts w:ascii="Times New Roman" w:eastAsia="Times New Roman" w:hAnsi="Times New Roman" w:cs="Times New Roman"/>
          <w:sz w:val="28"/>
          <w:szCs w:val="28"/>
          <w:lang w:eastAsia="ru-RU"/>
        </w:rPr>
        <w:softHyphen/>
        <w:t xml:space="preserve">вый год», «Восьмое марта», «День учителя». Конец года отмечается совместными выездами на природу. </w:t>
      </w:r>
    </w:p>
    <w:p w:rsidR="007759FB" w:rsidRDefault="006B43C5" w:rsidP="006B43C5">
      <w:pPr>
        <w:spacing w:before="90" w:after="90" w:line="240" w:lineRule="auto"/>
        <w:ind w:left="161"/>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За о</w:t>
      </w:r>
      <w:r w:rsidR="006D7D13">
        <w:rPr>
          <w:rFonts w:ascii="Times New Roman" w:eastAsia="Times New Roman" w:hAnsi="Times New Roman" w:cs="Times New Roman"/>
          <w:sz w:val="28"/>
          <w:szCs w:val="28"/>
          <w:lang w:eastAsia="ru-RU"/>
        </w:rPr>
        <w:t>тчетный период было проведено 17</w:t>
      </w:r>
      <w:r w:rsidRPr="00A70C51">
        <w:rPr>
          <w:rFonts w:ascii="Times New Roman" w:eastAsia="Times New Roman" w:hAnsi="Times New Roman" w:cs="Times New Roman"/>
          <w:sz w:val="28"/>
          <w:szCs w:val="28"/>
          <w:lang w:eastAsia="ru-RU"/>
        </w:rPr>
        <w:t xml:space="preserve"> заседания профсоюзного комитета. С целью улучшения информационной работы на профсоюзные средства осуществляется подписка на газету «Мой Профсоюз».</w:t>
      </w:r>
    </w:p>
    <w:p w:rsidR="006B43C5" w:rsidRPr="00A70C51" w:rsidRDefault="006B43C5" w:rsidP="007759FB">
      <w:pPr>
        <w:spacing w:before="90" w:after="90" w:line="240" w:lineRule="auto"/>
        <w:ind w:left="161" w:firstLine="547"/>
        <w:rPr>
          <w:rFonts w:ascii="Times New Roman" w:eastAsia="Times New Roman" w:hAnsi="Times New Roman" w:cs="Times New Roman"/>
          <w:sz w:val="28"/>
          <w:szCs w:val="28"/>
          <w:lang w:eastAsia="ru-RU"/>
        </w:rPr>
      </w:pPr>
    </w:p>
    <w:p w:rsidR="006B43C5" w:rsidRPr="00A70C51" w:rsidRDefault="006B43C5" w:rsidP="006B43C5">
      <w:pPr>
        <w:spacing w:before="90" w:after="90" w:line="240" w:lineRule="auto"/>
        <w:ind w:left="154"/>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Хотелось бы поблагодарить всех членов профсоюзной организации, прини</w:t>
      </w:r>
      <w:r w:rsidRPr="00A70C51">
        <w:rPr>
          <w:rFonts w:ascii="Times New Roman" w:eastAsia="Times New Roman" w:hAnsi="Times New Roman" w:cs="Times New Roman"/>
          <w:sz w:val="28"/>
          <w:szCs w:val="28"/>
          <w:lang w:eastAsia="ru-RU"/>
        </w:rPr>
        <w:softHyphen/>
        <w:t>мающих активное участие в культурных и спортивных мероприятиях школы</w:t>
      </w:r>
      <w:r w:rsidR="007759FB">
        <w:rPr>
          <w:rFonts w:ascii="Times New Roman" w:eastAsia="Times New Roman" w:hAnsi="Times New Roman" w:cs="Times New Roman"/>
          <w:sz w:val="28"/>
          <w:szCs w:val="28"/>
          <w:lang w:eastAsia="ru-RU"/>
        </w:rPr>
        <w:t>.</w:t>
      </w:r>
    </w:p>
    <w:p w:rsidR="006B43C5" w:rsidRPr="00A70C51" w:rsidRDefault="006B43C5" w:rsidP="006B43C5">
      <w:pPr>
        <w:spacing w:before="90" w:after="90" w:line="240" w:lineRule="auto"/>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w:t>
      </w:r>
    </w:p>
    <w:p w:rsidR="006B43C5" w:rsidRPr="00A70C51" w:rsidRDefault="006B43C5" w:rsidP="006B43C5">
      <w:pPr>
        <w:spacing w:before="90" w:line="240" w:lineRule="auto"/>
        <w:ind w:left="154"/>
        <w:rPr>
          <w:rFonts w:ascii="Times New Roman" w:eastAsia="Times New Roman" w:hAnsi="Times New Roman" w:cs="Times New Roman"/>
          <w:sz w:val="28"/>
          <w:szCs w:val="28"/>
          <w:lang w:eastAsia="ru-RU"/>
        </w:rPr>
      </w:pPr>
      <w:r w:rsidRPr="00A70C51">
        <w:rPr>
          <w:rFonts w:ascii="Times New Roman" w:eastAsia="Times New Roman" w:hAnsi="Times New Roman" w:cs="Times New Roman"/>
          <w:sz w:val="28"/>
          <w:szCs w:val="28"/>
          <w:lang w:eastAsia="ru-RU"/>
        </w:rPr>
        <w:t xml:space="preserve">Хочется сказать слова благодарности директору школы </w:t>
      </w:r>
      <w:r w:rsidR="007759FB">
        <w:rPr>
          <w:rFonts w:ascii="Times New Roman" w:eastAsia="Times New Roman" w:hAnsi="Times New Roman" w:cs="Times New Roman"/>
          <w:sz w:val="28"/>
          <w:szCs w:val="28"/>
          <w:lang w:eastAsia="ru-RU"/>
        </w:rPr>
        <w:t xml:space="preserve"> </w:t>
      </w:r>
      <w:proofErr w:type="spellStart"/>
      <w:r w:rsidR="007759FB">
        <w:rPr>
          <w:rFonts w:ascii="Times New Roman" w:eastAsia="Times New Roman" w:hAnsi="Times New Roman" w:cs="Times New Roman"/>
          <w:sz w:val="28"/>
          <w:szCs w:val="28"/>
          <w:lang w:eastAsia="ru-RU"/>
        </w:rPr>
        <w:t>Хасульбековой</w:t>
      </w:r>
      <w:proofErr w:type="spellEnd"/>
      <w:r w:rsidR="007759FB">
        <w:rPr>
          <w:rFonts w:ascii="Times New Roman" w:eastAsia="Times New Roman" w:hAnsi="Times New Roman" w:cs="Times New Roman"/>
          <w:sz w:val="28"/>
          <w:szCs w:val="28"/>
          <w:lang w:eastAsia="ru-RU"/>
        </w:rPr>
        <w:t xml:space="preserve"> </w:t>
      </w:r>
      <w:proofErr w:type="spellStart"/>
      <w:r w:rsidR="007759FB">
        <w:rPr>
          <w:rFonts w:ascii="Times New Roman" w:eastAsia="Times New Roman" w:hAnsi="Times New Roman" w:cs="Times New Roman"/>
          <w:sz w:val="28"/>
          <w:szCs w:val="28"/>
          <w:lang w:eastAsia="ru-RU"/>
        </w:rPr>
        <w:t>Элине</w:t>
      </w:r>
      <w:proofErr w:type="spellEnd"/>
      <w:r w:rsidR="007759FB">
        <w:rPr>
          <w:rFonts w:ascii="Times New Roman" w:eastAsia="Times New Roman" w:hAnsi="Times New Roman" w:cs="Times New Roman"/>
          <w:sz w:val="28"/>
          <w:szCs w:val="28"/>
          <w:lang w:eastAsia="ru-RU"/>
        </w:rPr>
        <w:t xml:space="preserve"> </w:t>
      </w:r>
      <w:proofErr w:type="spellStart"/>
      <w:r w:rsidR="007759FB">
        <w:rPr>
          <w:rFonts w:ascii="Times New Roman" w:eastAsia="Times New Roman" w:hAnsi="Times New Roman" w:cs="Times New Roman"/>
          <w:sz w:val="28"/>
          <w:szCs w:val="28"/>
          <w:lang w:eastAsia="ru-RU"/>
        </w:rPr>
        <w:t>Эмдиевне</w:t>
      </w:r>
      <w:proofErr w:type="spellEnd"/>
      <w:r w:rsidR="007759FB">
        <w:rPr>
          <w:rFonts w:ascii="Times New Roman" w:eastAsia="Times New Roman" w:hAnsi="Times New Roman" w:cs="Times New Roman"/>
          <w:sz w:val="28"/>
          <w:szCs w:val="28"/>
          <w:lang w:eastAsia="ru-RU"/>
        </w:rPr>
        <w:t xml:space="preserve"> </w:t>
      </w:r>
      <w:r w:rsidRPr="00A70C51">
        <w:rPr>
          <w:rFonts w:ascii="Times New Roman" w:eastAsia="Times New Roman" w:hAnsi="Times New Roman" w:cs="Times New Roman"/>
          <w:sz w:val="28"/>
          <w:szCs w:val="28"/>
          <w:lang w:eastAsia="ru-RU"/>
        </w:rPr>
        <w:t>за со</w:t>
      </w:r>
      <w:r w:rsidRPr="00A70C51">
        <w:rPr>
          <w:rFonts w:ascii="Times New Roman" w:eastAsia="Times New Roman" w:hAnsi="Times New Roman" w:cs="Times New Roman"/>
          <w:sz w:val="28"/>
          <w:szCs w:val="28"/>
          <w:lang w:eastAsia="ru-RU"/>
        </w:rPr>
        <w:softHyphen/>
        <w:t>циальное партнёрство и взаимопонимание. Спасибо всем за внимание.</w:t>
      </w:r>
    </w:p>
    <w:p w:rsidR="00000C11" w:rsidRPr="00A70C51" w:rsidRDefault="00000C11" w:rsidP="006B43C5">
      <w:pPr>
        <w:rPr>
          <w:rFonts w:ascii="Times New Roman" w:hAnsi="Times New Roman" w:cs="Times New Roman"/>
          <w:sz w:val="28"/>
          <w:szCs w:val="28"/>
        </w:rPr>
      </w:pPr>
    </w:p>
    <w:sectPr w:rsidR="00000C11" w:rsidRPr="00A70C51" w:rsidSect="00000C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7242"/>
    <w:multiLevelType w:val="hybridMultilevel"/>
    <w:tmpl w:val="50EA7856"/>
    <w:lvl w:ilvl="0" w:tplc="83E8FF22">
      <w:numFmt w:val="bullet"/>
      <w:lvlText w:val="•"/>
      <w:lvlJc w:val="left"/>
      <w:pPr>
        <w:ind w:left="2771" w:hanging="990"/>
      </w:pPr>
      <w:rPr>
        <w:rFonts w:ascii="Times New Roman" w:eastAsia="Times New Roman" w:hAnsi="Times New Roman" w:cs="Times New Roman" w:hint="default"/>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
    <w:nsid w:val="4ADD3D10"/>
    <w:multiLevelType w:val="hybridMultilevel"/>
    <w:tmpl w:val="9F72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3C5"/>
    <w:rsid w:val="00000C11"/>
    <w:rsid w:val="003156ED"/>
    <w:rsid w:val="004C2CA0"/>
    <w:rsid w:val="00567DF9"/>
    <w:rsid w:val="0068259F"/>
    <w:rsid w:val="006B43C5"/>
    <w:rsid w:val="006D7D13"/>
    <w:rsid w:val="007759FB"/>
    <w:rsid w:val="00A70C51"/>
    <w:rsid w:val="00C25ACD"/>
    <w:rsid w:val="00C9044D"/>
    <w:rsid w:val="00E74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C11"/>
  </w:style>
  <w:style w:type="paragraph" w:styleId="1">
    <w:name w:val="heading 1"/>
    <w:basedOn w:val="a"/>
    <w:link w:val="10"/>
    <w:uiPriority w:val="9"/>
    <w:qFormat/>
    <w:rsid w:val="006B4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3C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B43C5"/>
    <w:rPr>
      <w:color w:val="0000FF"/>
      <w:u w:val="single"/>
    </w:rPr>
  </w:style>
  <w:style w:type="paragraph" w:styleId="a4">
    <w:name w:val="Normal (Web)"/>
    <w:basedOn w:val="a"/>
    <w:uiPriority w:val="99"/>
    <w:semiHidden/>
    <w:unhideWhenUsed/>
    <w:rsid w:val="006B4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43C5"/>
    <w:rPr>
      <w:b/>
      <w:bCs/>
    </w:rPr>
  </w:style>
  <w:style w:type="character" w:styleId="a6">
    <w:name w:val="Emphasis"/>
    <w:basedOn w:val="a0"/>
    <w:uiPriority w:val="20"/>
    <w:qFormat/>
    <w:rsid w:val="006B43C5"/>
    <w:rPr>
      <w:i/>
      <w:iCs/>
    </w:rPr>
  </w:style>
  <w:style w:type="paragraph" w:styleId="a7">
    <w:name w:val="List Paragraph"/>
    <w:basedOn w:val="a"/>
    <w:uiPriority w:val="34"/>
    <w:qFormat/>
    <w:rsid w:val="007759FB"/>
    <w:pPr>
      <w:ind w:left="720"/>
      <w:contextualSpacing/>
    </w:pPr>
  </w:style>
</w:styles>
</file>

<file path=word/webSettings.xml><?xml version="1.0" encoding="utf-8"?>
<w:webSettings xmlns:r="http://schemas.openxmlformats.org/officeDocument/2006/relationships" xmlns:w="http://schemas.openxmlformats.org/wordprocessingml/2006/main">
  <w:divs>
    <w:div w:id="406416188">
      <w:bodyDiv w:val="1"/>
      <w:marLeft w:val="0"/>
      <w:marRight w:val="0"/>
      <w:marTop w:val="0"/>
      <w:marBottom w:val="0"/>
      <w:divBdr>
        <w:top w:val="none" w:sz="0" w:space="0" w:color="auto"/>
        <w:left w:val="none" w:sz="0" w:space="0" w:color="auto"/>
        <w:bottom w:val="none" w:sz="0" w:space="0" w:color="auto"/>
        <w:right w:val="none" w:sz="0" w:space="0" w:color="auto"/>
      </w:divBdr>
      <w:divsChild>
        <w:div w:id="1021778716">
          <w:marLeft w:val="0"/>
          <w:marRight w:val="0"/>
          <w:marTop w:val="0"/>
          <w:marBottom w:val="0"/>
          <w:divBdr>
            <w:top w:val="none" w:sz="0" w:space="0" w:color="auto"/>
            <w:left w:val="none" w:sz="0" w:space="0" w:color="auto"/>
            <w:bottom w:val="none" w:sz="0" w:space="0" w:color="auto"/>
            <w:right w:val="none" w:sz="0" w:space="0" w:color="auto"/>
          </w:divBdr>
          <w:divsChild>
            <w:div w:id="212936121">
              <w:marLeft w:val="0"/>
              <w:marRight w:val="0"/>
              <w:marTop w:val="0"/>
              <w:marBottom w:val="0"/>
              <w:divBdr>
                <w:top w:val="none" w:sz="0" w:space="0" w:color="auto"/>
                <w:left w:val="none" w:sz="0" w:space="0" w:color="auto"/>
                <w:bottom w:val="none" w:sz="0" w:space="0" w:color="auto"/>
                <w:right w:val="none" w:sz="0" w:space="0" w:color="auto"/>
              </w:divBdr>
              <w:divsChild>
                <w:div w:id="657197627">
                  <w:marLeft w:val="0"/>
                  <w:marRight w:val="0"/>
                  <w:marTop w:val="0"/>
                  <w:marBottom w:val="360"/>
                  <w:divBdr>
                    <w:top w:val="none" w:sz="0" w:space="0" w:color="auto"/>
                    <w:left w:val="none" w:sz="0" w:space="0" w:color="auto"/>
                    <w:bottom w:val="none" w:sz="0" w:space="0" w:color="auto"/>
                    <w:right w:val="none" w:sz="0" w:space="0" w:color="auto"/>
                  </w:divBdr>
                  <w:divsChild>
                    <w:div w:id="867763955">
                      <w:marLeft w:val="150"/>
                      <w:marRight w:val="150"/>
                      <w:marTop w:val="0"/>
                      <w:marBottom w:val="0"/>
                      <w:divBdr>
                        <w:top w:val="none" w:sz="0" w:space="0" w:color="auto"/>
                        <w:left w:val="none" w:sz="0" w:space="0" w:color="auto"/>
                        <w:bottom w:val="none" w:sz="0" w:space="0" w:color="auto"/>
                        <w:right w:val="none" w:sz="0" w:space="0" w:color="auto"/>
                      </w:divBdr>
                      <w:divsChild>
                        <w:div w:id="351155562">
                          <w:marLeft w:val="0"/>
                          <w:marRight w:val="0"/>
                          <w:marTop w:val="0"/>
                          <w:marBottom w:val="0"/>
                          <w:divBdr>
                            <w:top w:val="none" w:sz="0" w:space="0" w:color="auto"/>
                            <w:left w:val="none" w:sz="0" w:space="0" w:color="auto"/>
                            <w:bottom w:val="none" w:sz="0" w:space="0" w:color="auto"/>
                            <w:right w:val="none" w:sz="0" w:space="0" w:color="auto"/>
                          </w:divBdr>
                          <w:divsChild>
                            <w:div w:id="1663849965">
                              <w:marLeft w:val="0"/>
                              <w:marRight w:val="0"/>
                              <w:marTop w:val="0"/>
                              <w:marBottom w:val="0"/>
                              <w:divBdr>
                                <w:top w:val="none" w:sz="0" w:space="0" w:color="auto"/>
                                <w:left w:val="none" w:sz="0" w:space="0" w:color="auto"/>
                                <w:bottom w:val="none" w:sz="0" w:space="0" w:color="auto"/>
                                <w:right w:val="none" w:sz="0" w:space="0" w:color="auto"/>
                              </w:divBdr>
                              <w:divsChild>
                                <w:div w:id="1267735893">
                                  <w:marLeft w:val="0"/>
                                  <w:marRight w:val="0"/>
                                  <w:marTop w:val="0"/>
                                  <w:marBottom w:val="0"/>
                                  <w:divBdr>
                                    <w:top w:val="none" w:sz="0" w:space="0" w:color="auto"/>
                                    <w:left w:val="none" w:sz="0" w:space="0" w:color="auto"/>
                                    <w:bottom w:val="none" w:sz="0" w:space="0" w:color="auto"/>
                                    <w:right w:val="none" w:sz="0" w:space="0" w:color="auto"/>
                                  </w:divBdr>
                                  <w:divsChild>
                                    <w:div w:id="398022644">
                                      <w:marLeft w:val="0"/>
                                      <w:marRight w:val="0"/>
                                      <w:marTop w:val="0"/>
                                      <w:marBottom w:val="360"/>
                                      <w:divBdr>
                                        <w:top w:val="none" w:sz="0" w:space="0" w:color="auto"/>
                                        <w:left w:val="none" w:sz="0" w:space="0" w:color="auto"/>
                                        <w:bottom w:val="none" w:sz="0" w:space="0" w:color="auto"/>
                                        <w:right w:val="none" w:sz="0" w:space="0" w:color="auto"/>
                                      </w:divBdr>
                                      <w:divsChild>
                                        <w:div w:id="756562228">
                                          <w:marLeft w:val="0"/>
                                          <w:marRight w:val="0"/>
                                          <w:marTop w:val="0"/>
                                          <w:marBottom w:val="0"/>
                                          <w:divBdr>
                                            <w:top w:val="none" w:sz="0" w:space="0" w:color="auto"/>
                                            <w:left w:val="none" w:sz="0" w:space="0" w:color="auto"/>
                                            <w:bottom w:val="none" w:sz="0" w:space="0" w:color="auto"/>
                                            <w:right w:val="none" w:sz="0" w:space="0" w:color="auto"/>
                                          </w:divBdr>
                                          <w:divsChild>
                                            <w:div w:id="631254357">
                                              <w:marLeft w:val="0"/>
                                              <w:marRight w:val="0"/>
                                              <w:marTop w:val="0"/>
                                              <w:marBottom w:val="0"/>
                                              <w:divBdr>
                                                <w:top w:val="none" w:sz="0" w:space="0" w:color="auto"/>
                                                <w:left w:val="none" w:sz="0" w:space="0" w:color="auto"/>
                                                <w:bottom w:val="none" w:sz="0" w:space="0" w:color="auto"/>
                                                <w:right w:val="none" w:sz="0" w:space="0" w:color="auto"/>
                                              </w:divBdr>
                                              <w:divsChild>
                                                <w:div w:id="1245530502">
                                                  <w:marLeft w:val="0"/>
                                                  <w:marRight w:val="0"/>
                                                  <w:marTop w:val="0"/>
                                                  <w:marBottom w:val="0"/>
                                                  <w:divBdr>
                                                    <w:top w:val="none" w:sz="0" w:space="0" w:color="auto"/>
                                                    <w:left w:val="none" w:sz="0" w:space="0" w:color="auto"/>
                                                    <w:bottom w:val="none" w:sz="0" w:space="0" w:color="auto"/>
                                                    <w:right w:val="none" w:sz="0" w:space="0" w:color="auto"/>
                                                  </w:divBdr>
                                                  <w:divsChild>
                                                    <w:div w:id="1783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2019-03-14T18:46:00Z</cp:lastPrinted>
  <dcterms:created xsi:type="dcterms:W3CDTF">2019-03-13T20:45:00Z</dcterms:created>
  <dcterms:modified xsi:type="dcterms:W3CDTF">2019-03-18T09:12:00Z</dcterms:modified>
</cp:coreProperties>
</file>