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DE" w:rsidRDefault="00B70ADE" w:rsidP="0052733B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</w:p>
    <w:p w:rsidR="00B70ADE" w:rsidRDefault="00B70ADE" w:rsidP="0052733B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472751" wp14:editId="36E0AD21">
            <wp:extent cx="1730381" cy="1495425"/>
            <wp:effectExtent l="0" t="0" r="3175" b="0"/>
            <wp:docPr id="1" name="Рисунок 1" descr="Картинки по запросу родителям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одителям по П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15" cy="149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DE" w:rsidRDefault="00B70ADE" w:rsidP="0052733B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bookmarkStart w:id="0" w:name="_GoBack"/>
      <w:bookmarkEnd w:id="0"/>
    </w:p>
    <w:p w:rsidR="00B70ADE" w:rsidRDefault="00B70ADE" w:rsidP="0052733B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</w:p>
    <w:p w:rsidR="0052733B" w:rsidRPr="0052733B" w:rsidRDefault="0052733B" w:rsidP="0052733B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color w:val="182C42"/>
          <w:kern w:val="36"/>
          <w:sz w:val="41"/>
          <w:szCs w:val="41"/>
          <w:lang w:eastAsia="ru-RU"/>
        </w:rPr>
        <w:t>Памятка родителям по обучению детей безопасному поведению на дороге</w:t>
      </w:r>
    </w:p>
    <w:p w:rsidR="0052733B" w:rsidRPr="0052733B" w:rsidRDefault="0052733B" w:rsidP="0052733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Причины детского дорожно-транспортного травматизма:</w:t>
      </w:r>
    </w:p>
    <w:p w:rsidR="0052733B" w:rsidRPr="0052733B" w:rsidRDefault="0052733B" w:rsidP="0052733B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недостаточный надзор взрослых за поведением детей;</w:t>
      </w:r>
    </w:p>
    <w:p w:rsidR="0052733B" w:rsidRPr="0052733B" w:rsidRDefault="0052733B" w:rsidP="0052733B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неумение наблюдать;</w:t>
      </w:r>
    </w:p>
    <w:p w:rsidR="0052733B" w:rsidRPr="0052733B" w:rsidRDefault="0052733B" w:rsidP="0052733B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невнимательность.</w:t>
      </w:r>
    </w:p>
    <w:p w:rsidR="0052733B" w:rsidRPr="0052733B" w:rsidRDefault="0052733B" w:rsidP="0052733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Рекомендации по обучению детей ПДД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выходе из дома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движении по тротуару</w:t>
      </w:r>
    </w:p>
    <w:p w:rsidR="0052733B" w:rsidRPr="0052733B" w:rsidRDefault="0052733B" w:rsidP="0052733B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Придерживайтесь правой стороны.</w:t>
      </w:r>
    </w:p>
    <w:p w:rsidR="0052733B" w:rsidRPr="0052733B" w:rsidRDefault="0052733B" w:rsidP="0052733B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Взрослый должен находиться со стороны проезжей части.</w:t>
      </w:r>
    </w:p>
    <w:p w:rsidR="0052733B" w:rsidRPr="0052733B" w:rsidRDefault="0052733B" w:rsidP="0052733B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Если тротуар находится рядом с дорогой, родители должны держать ребенка за руку.</w:t>
      </w:r>
    </w:p>
    <w:p w:rsidR="0052733B" w:rsidRPr="0052733B" w:rsidRDefault="0052733B" w:rsidP="0052733B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Приучите ребенка, идя по тротуару, внимательно наблюдать за выездом машин со двора.</w:t>
      </w:r>
    </w:p>
    <w:p w:rsidR="0052733B" w:rsidRPr="0052733B" w:rsidRDefault="0052733B" w:rsidP="0052733B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Готовясь перейти дорогу</w:t>
      </w:r>
    </w:p>
    <w:p w:rsidR="0052733B" w:rsidRPr="0052733B" w:rsidRDefault="0052733B" w:rsidP="0052733B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Остановитесь, осмотрите проезжую часть.</w:t>
      </w:r>
    </w:p>
    <w:p w:rsidR="0052733B" w:rsidRPr="0052733B" w:rsidRDefault="0052733B" w:rsidP="0052733B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Развивайте у ребенка наблюдательность.</w:t>
      </w:r>
    </w:p>
    <w:p w:rsidR="0052733B" w:rsidRPr="0052733B" w:rsidRDefault="0052733B" w:rsidP="0052733B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Учите ребенка смотреть по сторонам.</w:t>
      </w:r>
    </w:p>
    <w:p w:rsidR="0052733B" w:rsidRPr="0052733B" w:rsidRDefault="0052733B" w:rsidP="0052733B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52733B" w:rsidRPr="0052733B" w:rsidRDefault="0052733B" w:rsidP="0052733B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Учите ребенка всматриваться вдаль, различать приближающиеся машины.</w:t>
      </w:r>
    </w:p>
    <w:p w:rsidR="0052733B" w:rsidRPr="0052733B" w:rsidRDefault="0052733B" w:rsidP="0052733B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стойте с ребенком на краю тротуара.</w:t>
      </w:r>
    </w:p>
    <w:p w:rsidR="0052733B" w:rsidRPr="0052733B" w:rsidRDefault="0052733B" w:rsidP="0052733B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52733B" w:rsidRPr="0052733B" w:rsidRDefault="0052733B" w:rsidP="0052733B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переходе проезжей части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Переходите дорогу только по пешеходному переходу или на перекрестке.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Идите только на зеленый сигнал светофора, даже если нет машин.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Выходя на проезжую часть, прекращайте разговоры.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спешите, не бегите. Переходите дорогу размеренно.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переходите улицу под углом, объясните ребенку, что так хуже видно дорогу.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lastRenderedPageBreak/>
        <w:t>При переходе по нерегулируемому перекрестку учите ребенка внимательно следить за началом движения транспорта.</w:t>
      </w:r>
    </w:p>
    <w:p w:rsidR="0052733B" w:rsidRPr="0052733B" w:rsidRDefault="0052733B" w:rsidP="0052733B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посадке и высадке из транспорта</w:t>
      </w:r>
    </w:p>
    <w:p w:rsidR="0052733B" w:rsidRPr="0052733B" w:rsidRDefault="0052733B" w:rsidP="0052733B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52733B" w:rsidRPr="0052733B" w:rsidRDefault="0052733B" w:rsidP="0052733B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Подходите к двери для посадки только после полной остановки транспорта.</w:t>
      </w:r>
    </w:p>
    <w:p w:rsidR="0052733B" w:rsidRPr="0052733B" w:rsidRDefault="0052733B" w:rsidP="0052733B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садитесь в транспорт в последний момент (может прищемить дверями).</w:t>
      </w:r>
    </w:p>
    <w:p w:rsidR="0052733B" w:rsidRPr="0052733B" w:rsidRDefault="0052733B" w:rsidP="0052733B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b/>
          <w:bCs/>
          <w:i/>
          <w:iCs/>
          <w:color w:val="FF0000"/>
          <w:sz w:val="21"/>
          <w:szCs w:val="21"/>
          <w:lang w:eastAsia="ru-RU"/>
        </w:rPr>
        <w:t>При ожидании транспорта</w:t>
      </w:r>
    </w:p>
    <w:p w:rsidR="0052733B" w:rsidRPr="0052733B" w:rsidRDefault="0052733B" w:rsidP="0052733B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Стойте только на посадочных площадках, на тротуаре или обочине.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ru-RU"/>
        </w:rPr>
        <w:t>Рекомендации по формированию навыков поведения на улицах</w:t>
      </w:r>
    </w:p>
    <w:p w:rsidR="0052733B" w:rsidRPr="0052733B" w:rsidRDefault="0052733B" w:rsidP="0052733B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52733B" w:rsidRPr="0052733B" w:rsidRDefault="0052733B" w:rsidP="0052733B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52733B" w:rsidRPr="0052733B" w:rsidRDefault="0052733B" w:rsidP="0052733B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52733B" w:rsidRPr="0052733B" w:rsidRDefault="0052733B" w:rsidP="0052733B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b/>
          <w:bCs/>
          <w:color w:val="FF0000"/>
          <w:sz w:val="21"/>
          <w:szCs w:val="21"/>
          <w:lang w:eastAsia="ru-RU"/>
        </w:rPr>
        <w:t>Важно, чтобы родители были примером для детей в соблюдении правил дорожного движения</w:t>
      </w:r>
    </w:p>
    <w:p w:rsidR="0052733B" w:rsidRPr="0052733B" w:rsidRDefault="0052733B" w:rsidP="0052733B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спешите, переходите дорогу размеренным шагом.</w:t>
      </w:r>
    </w:p>
    <w:p w:rsidR="0052733B" w:rsidRPr="0052733B" w:rsidRDefault="0052733B" w:rsidP="0052733B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52733B" w:rsidRPr="0052733B" w:rsidRDefault="0052733B" w:rsidP="0052733B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переходите дорогу на красный или жёлтый сигнал светофора.</w:t>
      </w:r>
    </w:p>
    <w:p w:rsidR="0052733B" w:rsidRPr="0052733B" w:rsidRDefault="0052733B" w:rsidP="0052733B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52733B" w:rsidRPr="0052733B" w:rsidRDefault="0052733B" w:rsidP="0052733B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52733B" w:rsidRPr="0052733B" w:rsidRDefault="0052733B" w:rsidP="0052733B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52733B" w:rsidRPr="0052733B" w:rsidRDefault="0052733B" w:rsidP="0052733B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52733B" w:rsidRPr="0052733B" w:rsidRDefault="0052733B" w:rsidP="0052733B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</w:pPr>
      <w:r w:rsidRPr="0052733B">
        <w:rPr>
          <w:rFonts w:ascii="inherit" w:eastAsia="Times New Roman" w:hAnsi="inherit" w:cs="Times New Roman"/>
          <w:color w:val="4A545E"/>
          <w:sz w:val="21"/>
          <w:szCs w:val="21"/>
          <w:lang w:eastAsia="ru-RU"/>
        </w:rPr>
        <w:t>Не разрешайте детям играть вблизи дорог и на проезжей части улицы.</w:t>
      </w:r>
    </w:p>
    <w:p w:rsidR="0052733B" w:rsidRPr="0052733B" w:rsidRDefault="0052733B" w:rsidP="0052733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ПРАВИЛА БЕЗОПАСНОГО ПОВЕДЕНИЯ НА ДОРОГЕ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1.1. Общие правила поведения участников дорожного движения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Участники дорожного движения (водитель, пешеход и пассажир)</w:t>
      </w:r>
      <w:r w:rsidRPr="0052733B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 обязаны: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помнить, что в нашей стране установлено правостороннее движение транспортных средств.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Участникам дорожного движения </w:t>
      </w:r>
      <w:r w:rsidRPr="0052733B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запрещается</w:t>
      </w: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: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повреждать или загрязнять покрытие дорог;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оставлять на дороге предметы, создающие помехи для движения.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1.2. Безопасность пешехода на дороге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</w:t>
      </w:r>
      <w:proofErr w:type="gramStart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</w:t>
      </w:r>
      <w:proofErr w:type="gramEnd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случае если пешеход ведет велосипед, мотоцикл или мопед, он должен следовать по ходу движения транспортных средств.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lastRenderedPageBreak/>
        <w:t>• Пешеход не должен останавливаться в непосредственной близости от проходящего автомобиля.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1.3. Движение пешехода по улице в сильный гололед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 выходом из дома следует подготовить обувь, чтобы повысить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Из дома рекомендуется выходить с запасом времени, чтобы не спешить в пути.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падении напрячь мускулы рук и ног, при касании земли перекатиться на бок. Помните! Самое опасное падение —</w:t>
      </w: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это падение на прямую спину и на расслабленные прямые руки.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1.4. Переход проезжей части дороги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В местах, где движение регулируется, для перехода проезжей части необходимо руководствоваться сигналами </w:t>
      </w:r>
      <w:proofErr w:type="gramStart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регулировщика ,</w:t>
      </w:r>
      <w:proofErr w:type="gramEnd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либо пешеходного или транспортного светофоров.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выбегать на дорогу.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1.5. Безопасность пассажира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Ожидать автобус, троллейбус и трамвай можно только на посадочных площадках (на тротуарах, на обочине дороги).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Нельзя стоять у входной двери, а тем более опираться на нее, так как она в любой момент может открыться.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lastRenderedPageBreak/>
        <w:t>• Передвигаться по салону в общественном транспорте рекомендуется только при его полной остановке.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1.6. Меры безопасности при возникновении пожара в автобусе, троллейбусе, трамвае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Немедленно сообщить о пожаре водителю и пассажирам, потребовать остановить транспорт и открыть двери.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При </w:t>
      </w:r>
      <w:proofErr w:type="spellStart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заблокировании</w:t>
      </w:r>
      <w:proofErr w:type="spellEnd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дверей для эвакуации из салона транспортного средства нужно использовать аварийные люки в крыше и выходы через боковые стекла (при необходимости можно выбить стекла ногами).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При эвакуации не допускать паники и выполнять указания водителя.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</w:t>
      </w:r>
      <w:proofErr w:type="gramStart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В</w:t>
      </w:r>
      <w:proofErr w:type="gramEnd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1.7. Правила безопасного вождения велосипеда и мопеда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color w:val="4A545E"/>
          <w:sz w:val="21"/>
          <w:szCs w:val="21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Допускается движение по обочине, если это не создает помех пешеходам.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Водителям велосипеда и мопеда запрещается: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— </w:t>
      </w:r>
      <w:proofErr w:type="gramStart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ездить</w:t>
      </w:r>
      <w:proofErr w:type="gramEnd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не держась за руль;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перевозить пассажиров, кроме ребенка в возрасте до 7 лет на дополнительном сидении, оборудованном надежными подножками;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перевозить груз, который выступает более, чем на 0,5 м</w:t>
      </w: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по длине или ширине за габариты велосипеда или мешает его</w:t>
      </w: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br/>
        <w:t>управлению;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— двигаться по проезжей части дороги при наличии рядом велосипедной дорожки.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b/>
          <w:bCs/>
          <w:i/>
          <w:iCs/>
          <w:color w:val="4A545E"/>
          <w:sz w:val="21"/>
          <w:szCs w:val="21"/>
          <w:lang w:eastAsia="ru-RU"/>
        </w:rPr>
        <w:t>1.8. Требования к техническому состоянию и оборудованию велосипедов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52733B" w:rsidRPr="0052733B" w:rsidRDefault="0052733B" w:rsidP="0052733B">
      <w:pPr>
        <w:spacing w:after="0" w:line="240" w:lineRule="auto"/>
        <w:textAlignment w:val="baseline"/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</w:pPr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• При движении по дорогам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световозвращателем</w:t>
      </w:r>
      <w:proofErr w:type="spellEnd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красного цвета, с боковых сторон — </w:t>
      </w:r>
      <w:proofErr w:type="spellStart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>световозвращателем</w:t>
      </w:r>
      <w:proofErr w:type="spellEnd"/>
      <w:r w:rsidRPr="0052733B">
        <w:rPr>
          <w:rFonts w:ascii="Verdana" w:eastAsia="Times New Roman" w:hAnsi="Verdana" w:cs="Times New Roman"/>
          <w:color w:val="4A545E"/>
          <w:sz w:val="21"/>
          <w:szCs w:val="21"/>
          <w:lang w:eastAsia="ru-RU"/>
        </w:rPr>
        <w:t xml:space="preserve"> оранжевого или красного цвета.</w:t>
      </w:r>
    </w:p>
    <w:p w:rsidR="00A81E52" w:rsidRDefault="00A81E52"/>
    <w:sectPr w:rsidR="00A8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AA6"/>
    <w:multiLevelType w:val="multilevel"/>
    <w:tmpl w:val="DAB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823C3"/>
    <w:multiLevelType w:val="multilevel"/>
    <w:tmpl w:val="581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5575D"/>
    <w:multiLevelType w:val="multilevel"/>
    <w:tmpl w:val="A8BA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B3043"/>
    <w:multiLevelType w:val="multilevel"/>
    <w:tmpl w:val="4C30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A8541A"/>
    <w:multiLevelType w:val="multilevel"/>
    <w:tmpl w:val="588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F07EB1"/>
    <w:multiLevelType w:val="multilevel"/>
    <w:tmpl w:val="638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FB611A"/>
    <w:multiLevelType w:val="multilevel"/>
    <w:tmpl w:val="01AA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B2352F"/>
    <w:multiLevelType w:val="multilevel"/>
    <w:tmpl w:val="EFB2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3B"/>
    <w:rsid w:val="0052733B"/>
    <w:rsid w:val="00A81E52"/>
    <w:rsid w:val="00B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2BD4"/>
  <w15:chartTrackingRefBased/>
  <w15:docId w15:val="{C2195017-7F21-47D9-9F24-883526AC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28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8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6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1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1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2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1736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2019-11-21T07:45:00Z</dcterms:created>
  <dcterms:modified xsi:type="dcterms:W3CDTF">2019-11-21T07:54:00Z</dcterms:modified>
</cp:coreProperties>
</file>